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C380" w14:textId="77777777" w:rsidR="00805982" w:rsidRDefault="00805982" w:rsidP="009A4819">
      <w:pPr>
        <w:spacing w:after="0"/>
        <w:jc w:val="center"/>
        <w:rPr>
          <w:rFonts w:ascii="Calibri" w:hAnsi="Calibri" w:cs="Calibri"/>
          <w:b/>
          <w:bCs/>
          <w:sz w:val="44"/>
          <w:szCs w:val="44"/>
        </w:rPr>
      </w:pPr>
      <w:bookmarkStart w:id="0" w:name="_Hlk195871775"/>
    </w:p>
    <w:p w14:paraId="386DE1E0" w14:textId="34EFCC34" w:rsidR="009A4819" w:rsidRPr="00805982" w:rsidRDefault="009A4819" w:rsidP="009A4819">
      <w:pPr>
        <w:spacing w:after="0"/>
        <w:jc w:val="center"/>
        <w:rPr>
          <w:rFonts w:ascii="Calibri" w:hAnsi="Calibri" w:cs="Calibri"/>
          <w:b/>
          <w:bCs/>
          <w:sz w:val="44"/>
          <w:szCs w:val="44"/>
        </w:rPr>
      </w:pPr>
      <w:r w:rsidRPr="00805982">
        <w:rPr>
          <w:rFonts w:ascii="Calibri" w:hAnsi="Calibri" w:cs="Calibri"/>
          <w:b/>
          <w:bCs/>
          <w:sz w:val="44"/>
          <w:szCs w:val="44"/>
        </w:rPr>
        <w:t>Executive Director Job Description Template</w:t>
      </w:r>
    </w:p>
    <w:p w14:paraId="5CF856B6" w14:textId="77777777" w:rsidR="009A4819" w:rsidRPr="00805982" w:rsidRDefault="009A4819" w:rsidP="005F67C7">
      <w:pPr>
        <w:spacing w:after="0"/>
        <w:rPr>
          <w:rFonts w:ascii="Calibri" w:hAnsi="Calibri" w:cs="Calibri"/>
          <w:sz w:val="24"/>
          <w:szCs w:val="24"/>
        </w:rPr>
      </w:pPr>
    </w:p>
    <w:p w14:paraId="0D8F46C4" w14:textId="3ED9C60D" w:rsidR="001737E6" w:rsidRPr="001737E6" w:rsidRDefault="001737E6" w:rsidP="001737E6">
      <w:pPr>
        <w:spacing w:after="0"/>
        <w:rPr>
          <w:rFonts w:ascii="Calibri" w:hAnsi="Calibri" w:cs="Calibri"/>
          <w:sz w:val="24"/>
          <w:szCs w:val="24"/>
        </w:rPr>
      </w:pPr>
      <w:bookmarkStart w:id="1" w:name="_Hlk200114038"/>
      <w:bookmarkEnd w:id="0"/>
      <w:r w:rsidRPr="001737E6">
        <w:rPr>
          <w:rFonts w:ascii="Calibri" w:hAnsi="Calibri" w:cs="Calibri"/>
          <w:sz w:val="24"/>
          <w:szCs w:val="24"/>
        </w:rPr>
        <w:t>This document is provided by United Way Northern Utah, Nonprofit Connection and does not constitute legal advice. User assumes all risk. See our other tools at uwnu.org.</w:t>
      </w:r>
    </w:p>
    <w:p w14:paraId="4C9A88C5" w14:textId="77777777" w:rsidR="001737E6" w:rsidRPr="001737E6" w:rsidRDefault="001737E6" w:rsidP="001737E6">
      <w:pPr>
        <w:spacing w:after="0"/>
        <w:rPr>
          <w:rFonts w:ascii="Calibri" w:hAnsi="Calibri" w:cs="Calibri"/>
          <w:sz w:val="24"/>
          <w:szCs w:val="24"/>
        </w:rPr>
      </w:pPr>
    </w:p>
    <w:p w14:paraId="5F7DD6EA" w14:textId="77777777" w:rsidR="001737E6" w:rsidRPr="001737E6" w:rsidRDefault="001737E6" w:rsidP="001737E6">
      <w:pPr>
        <w:spacing w:after="0"/>
        <w:rPr>
          <w:rFonts w:ascii="Calibri" w:hAnsi="Calibri" w:cs="Calibri"/>
          <w:sz w:val="24"/>
          <w:szCs w:val="24"/>
        </w:rPr>
      </w:pPr>
      <w:r w:rsidRPr="001737E6">
        <w:rPr>
          <w:rFonts w:ascii="Calibri" w:hAnsi="Calibri" w:cs="Calibri"/>
          <w:sz w:val="24"/>
          <w:szCs w:val="24"/>
        </w:rPr>
        <w:t>To schedule consulting, use our powerful grant research database, or to reserve meeting/event space in our Behnken Nonprofit Learning Campus, reach out to Mark Atkinson, Nonprofit Connection Director: matkinson@uwnu.org.</w:t>
      </w:r>
    </w:p>
    <w:p w14:paraId="79AAB7AE" w14:textId="77777777" w:rsidR="001737E6" w:rsidRPr="001737E6" w:rsidRDefault="001737E6" w:rsidP="001737E6">
      <w:pPr>
        <w:spacing w:after="0"/>
        <w:rPr>
          <w:rFonts w:ascii="Calibri" w:hAnsi="Calibri" w:cs="Calibri"/>
          <w:sz w:val="24"/>
          <w:szCs w:val="24"/>
        </w:rPr>
      </w:pPr>
      <w:r w:rsidRPr="001737E6">
        <w:rPr>
          <w:rFonts w:ascii="Calibri" w:hAnsi="Calibri" w:cs="Calibri"/>
          <w:sz w:val="24"/>
          <w:szCs w:val="24"/>
        </w:rPr>
        <w:pict w14:anchorId="3CD3346E">
          <v:rect id="_x0000_i1040" style="width:0;height:1.5pt" o:hralign="center" o:hrstd="t" o:hr="t" fillcolor="#a0a0a0" stroked="f"/>
        </w:pict>
      </w:r>
    </w:p>
    <w:bookmarkEnd w:id="1"/>
    <w:p w14:paraId="255584E6" w14:textId="77777777" w:rsidR="001737E6" w:rsidRPr="001737E6" w:rsidRDefault="001737E6" w:rsidP="001737E6">
      <w:pPr>
        <w:spacing w:after="0"/>
        <w:rPr>
          <w:rFonts w:ascii="Calibri" w:hAnsi="Calibri" w:cs="Calibri"/>
          <w:sz w:val="24"/>
          <w:szCs w:val="24"/>
        </w:rPr>
      </w:pPr>
    </w:p>
    <w:p w14:paraId="2B4A900F" w14:textId="77777777" w:rsidR="00232DBC" w:rsidRPr="00805982" w:rsidRDefault="00232DBC" w:rsidP="005F67C7">
      <w:pPr>
        <w:spacing w:after="0"/>
        <w:rPr>
          <w:rFonts w:ascii="Calibri" w:hAnsi="Calibri" w:cs="Calibri"/>
          <w:sz w:val="24"/>
          <w:szCs w:val="24"/>
        </w:rPr>
      </w:pPr>
    </w:p>
    <w:p w14:paraId="774A45FF" w14:textId="77777777" w:rsidR="009A4819" w:rsidRPr="00805982" w:rsidRDefault="009A4819" w:rsidP="005F67C7">
      <w:pPr>
        <w:spacing w:after="0"/>
        <w:rPr>
          <w:rFonts w:ascii="Calibri" w:hAnsi="Calibri" w:cs="Calibri"/>
          <w:sz w:val="24"/>
          <w:szCs w:val="24"/>
        </w:rPr>
      </w:pPr>
    </w:p>
    <w:p w14:paraId="0EED61CA" w14:textId="77777777" w:rsidR="009A4819" w:rsidRPr="00805982" w:rsidRDefault="009A4819" w:rsidP="005F67C7">
      <w:pPr>
        <w:spacing w:after="0"/>
        <w:rPr>
          <w:rFonts w:ascii="Calibri" w:hAnsi="Calibri" w:cs="Calibri"/>
          <w:sz w:val="24"/>
          <w:szCs w:val="24"/>
        </w:rPr>
      </w:pPr>
    </w:p>
    <w:p w14:paraId="32199049" w14:textId="77777777" w:rsidR="009A4819" w:rsidRPr="00805982" w:rsidRDefault="009A4819" w:rsidP="005F67C7">
      <w:pPr>
        <w:spacing w:after="0"/>
        <w:rPr>
          <w:rFonts w:ascii="Calibri" w:hAnsi="Calibri" w:cs="Calibri"/>
          <w:sz w:val="24"/>
          <w:szCs w:val="24"/>
        </w:rPr>
      </w:pPr>
    </w:p>
    <w:p w14:paraId="1E795FFA" w14:textId="77777777" w:rsidR="009A4819" w:rsidRPr="00805982" w:rsidRDefault="009A4819" w:rsidP="005F67C7">
      <w:pPr>
        <w:spacing w:after="0"/>
        <w:rPr>
          <w:rFonts w:ascii="Calibri" w:hAnsi="Calibri" w:cs="Calibri"/>
          <w:sz w:val="24"/>
          <w:szCs w:val="24"/>
        </w:rPr>
      </w:pPr>
    </w:p>
    <w:p w14:paraId="5BD8E1CB" w14:textId="77777777" w:rsidR="009A4819" w:rsidRPr="00805982" w:rsidRDefault="009A4819" w:rsidP="005F67C7">
      <w:pPr>
        <w:spacing w:after="0"/>
        <w:rPr>
          <w:rFonts w:ascii="Calibri" w:hAnsi="Calibri" w:cs="Calibri"/>
          <w:sz w:val="24"/>
          <w:szCs w:val="24"/>
        </w:rPr>
      </w:pPr>
    </w:p>
    <w:p w14:paraId="00B2C3D7" w14:textId="77777777" w:rsidR="009A4819" w:rsidRPr="00805982" w:rsidRDefault="009A4819" w:rsidP="005F67C7">
      <w:pPr>
        <w:spacing w:after="0"/>
        <w:rPr>
          <w:rFonts w:ascii="Calibri" w:hAnsi="Calibri" w:cs="Calibri"/>
          <w:sz w:val="24"/>
          <w:szCs w:val="24"/>
        </w:rPr>
      </w:pPr>
    </w:p>
    <w:p w14:paraId="28F91C2F" w14:textId="77777777" w:rsidR="009A4819" w:rsidRPr="00805982" w:rsidRDefault="009A4819" w:rsidP="005F67C7">
      <w:pPr>
        <w:spacing w:after="0"/>
        <w:rPr>
          <w:rFonts w:ascii="Calibri" w:hAnsi="Calibri" w:cs="Calibri"/>
          <w:sz w:val="24"/>
          <w:szCs w:val="24"/>
        </w:rPr>
      </w:pPr>
    </w:p>
    <w:p w14:paraId="5A600266" w14:textId="77777777" w:rsidR="009A4819" w:rsidRPr="00805982" w:rsidRDefault="009A4819" w:rsidP="005F67C7">
      <w:pPr>
        <w:spacing w:after="0"/>
        <w:rPr>
          <w:rFonts w:ascii="Calibri" w:hAnsi="Calibri" w:cs="Calibri"/>
          <w:sz w:val="24"/>
          <w:szCs w:val="24"/>
        </w:rPr>
      </w:pPr>
    </w:p>
    <w:p w14:paraId="79ECA538" w14:textId="77777777" w:rsidR="009A4819" w:rsidRPr="00805982" w:rsidRDefault="009A4819" w:rsidP="005F67C7">
      <w:pPr>
        <w:spacing w:after="0"/>
        <w:rPr>
          <w:rFonts w:ascii="Calibri" w:hAnsi="Calibri" w:cs="Calibri"/>
          <w:sz w:val="24"/>
          <w:szCs w:val="24"/>
        </w:rPr>
      </w:pPr>
    </w:p>
    <w:p w14:paraId="26E85571" w14:textId="77777777" w:rsidR="009A4819" w:rsidRPr="00805982" w:rsidRDefault="009A4819" w:rsidP="005F67C7">
      <w:pPr>
        <w:spacing w:after="0"/>
        <w:rPr>
          <w:rFonts w:ascii="Calibri" w:hAnsi="Calibri" w:cs="Calibri"/>
          <w:sz w:val="24"/>
          <w:szCs w:val="24"/>
        </w:rPr>
      </w:pPr>
    </w:p>
    <w:p w14:paraId="5A9532C6" w14:textId="77777777" w:rsidR="009A4819" w:rsidRPr="00805982" w:rsidRDefault="009A4819" w:rsidP="005F67C7">
      <w:pPr>
        <w:spacing w:after="0"/>
        <w:rPr>
          <w:rFonts w:ascii="Calibri" w:hAnsi="Calibri" w:cs="Calibri"/>
          <w:sz w:val="24"/>
          <w:szCs w:val="24"/>
        </w:rPr>
      </w:pPr>
    </w:p>
    <w:p w14:paraId="5BED4FCC" w14:textId="77777777" w:rsidR="009A4819" w:rsidRPr="00805982" w:rsidRDefault="009A4819" w:rsidP="005F67C7">
      <w:pPr>
        <w:spacing w:after="0"/>
        <w:rPr>
          <w:rFonts w:ascii="Calibri" w:hAnsi="Calibri" w:cs="Calibri"/>
          <w:sz w:val="24"/>
          <w:szCs w:val="24"/>
        </w:rPr>
      </w:pPr>
    </w:p>
    <w:p w14:paraId="40FD19BB" w14:textId="77777777" w:rsidR="009A4819" w:rsidRPr="00805982" w:rsidRDefault="009A4819" w:rsidP="005F67C7">
      <w:pPr>
        <w:spacing w:after="0"/>
        <w:rPr>
          <w:rFonts w:ascii="Calibri" w:hAnsi="Calibri" w:cs="Calibri"/>
          <w:sz w:val="24"/>
          <w:szCs w:val="24"/>
        </w:rPr>
      </w:pPr>
    </w:p>
    <w:p w14:paraId="10E11D69" w14:textId="77777777" w:rsidR="009A4819" w:rsidRPr="00805982" w:rsidRDefault="009A4819" w:rsidP="005F67C7">
      <w:pPr>
        <w:spacing w:after="0"/>
        <w:rPr>
          <w:rFonts w:ascii="Calibri" w:hAnsi="Calibri" w:cs="Calibri"/>
          <w:sz w:val="24"/>
          <w:szCs w:val="24"/>
        </w:rPr>
      </w:pPr>
    </w:p>
    <w:p w14:paraId="439757DF" w14:textId="77777777" w:rsidR="009A4819" w:rsidRPr="00805982" w:rsidRDefault="009A4819" w:rsidP="005F67C7">
      <w:pPr>
        <w:spacing w:after="0"/>
        <w:rPr>
          <w:rFonts w:ascii="Calibri" w:hAnsi="Calibri" w:cs="Calibri"/>
          <w:sz w:val="24"/>
          <w:szCs w:val="24"/>
        </w:rPr>
      </w:pPr>
    </w:p>
    <w:p w14:paraId="1141C76E" w14:textId="77777777" w:rsidR="009A4819" w:rsidRPr="00805982" w:rsidRDefault="009A4819" w:rsidP="005F67C7">
      <w:pPr>
        <w:spacing w:after="0"/>
        <w:rPr>
          <w:rFonts w:ascii="Calibri" w:hAnsi="Calibri" w:cs="Calibri"/>
          <w:sz w:val="24"/>
          <w:szCs w:val="24"/>
        </w:rPr>
      </w:pPr>
    </w:p>
    <w:p w14:paraId="5D73212E" w14:textId="77777777" w:rsidR="009A4819" w:rsidRPr="00805982" w:rsidRDefault="009A4819" w:rsidP="005F67C7">
      <w:pPr>
        <w:spacing w:after="0"/>
        <w:rPr>
          <w:rFonts w:ascii="Calibri" w:hAnsi="Calibri" w:cs="Calibri"/>
          <w:sz w:val="24"/>
          <w:szCs w:val="24"/>
        </w:rPr>
      </w:pPr>
    </w:p>
    <w:p w14:paraId="5EE4AF24" w14:textId="77777777" w:rsidR="009A4819" w:rsidRPr="00805982" w:rsidRDefault="009A4819" w:rsidP="005F67C7">
      <w:pPr>
        <w:spacing w:after="0"/>
        <w:rPr>
          <w:rFonts w:ascii="Calibri" w:hAnsi="Calibri" w:cs="Calibri"/>
          <w:sz w:val="24"/>
          <w:szCs w:val="24"/>
        </w:rPr>
      </w:pPr>
    </w:p>
    <w:p w14:paraId="10237AC2" w14:textId="77777777" w:rsidR="009A4819" w:rsidRPr="00805982" w:rsidRDefault="009A4819" w:rsidP="005F67C7">
      <w:pPr>
        <w:spacing w:after="0"/>
        <w:rPr>
          <w:rFonts w:ascii="Calibri" w:hAnsi="Calibri" w:cs="Calibri"/>
          <w:sz w:val="24"/>
          <w:szCs w:val="24"/>
        </w:rPr>
      </w:pPr>
    </w:p>
    <w:p w14:paraId="05BF8ED0" w14:textId="77777777" w:rsidR="001737E6" w:rsidRPr="00805982" w:rsidRDefault="001737E6" w:rsidP="005F67C7">
      <w:pPr>
        <w:spacing w:after="0"/>
        <w:rPr>
          <w:rFonts w:ascii="Calibri" w:hAnsi="Calibri" w:cs="Calibri"/>
          <w:sz w:val="24"/>
          <w:szCs w:val="24"/>
        </w:rPr>
      </w:pPr>
    </w:p>
    <w:p w14:paraId="5C5AE911" w14:textId="77777777" w:rsidR="001737E6" w:rsidRPr="00805982" w:rsidRDefault="001737E6" w:rsidP="005F67C7">
      <w:pPr>
        <w:spacing w:after="0"/>
        <w:rPr>
          <w:rFonts w:ascii="Calibri" w:hAnsi="Calibri" w:cs="Calibri"/>
          <w:sz w:val="24"/>
          <w:szCs w:val="24"/>
        </w:rPr>
      </w:pPr>
    </w:p>
    <w:p w14:paraId="3094311C" w14:textId="77777777" w:rsidR="001737E6" w:rsidRPr="00805982" w:rsidRDefault="001737E6" w:rsidP="005F67C7">
      <w:pPr>
        <w:spacing w:after="0"/>
        <w:rPr>
          <w:rFonts w:ascii="Calibri" w:hAnsi="Calibri" w:cs="Calibri"/>
          <w:sz w:val="24"/>
          <w:szCs w:val="24"/>
        </w:rPr>
      </w:pPr>
    </w:p>
    <w:p w14:paraId="1257A7BB" w14:textId="77777777" w:rsidR="001737E6" w:rsidRPr="00805982" w:rsidRDefault="001737E6" w:rsidP="005F67C7">
      <w:pPr>
        <w:spacing w:after="0"/>
        <w:rPr>
          <w:rFonts w:ascii="Calibri" w:hAnsi="Calibri" w:cs="Calibri"/>
          <w:sz w:val="24"/>
          <w:szCs w:val="24"/>
        </w:rPr>
      </w:pPr>
    </w:p>
    <w:p w14:paraId="3DDEFAC3" w14:textId="77777777" w:rsidR="001737E6" w:rsidRPr="00805982" w:rsidRDefault="001737E6" w:rsidP="005F67C7">
      <w:pPr>
        <w:spacing w:after="0"/>
        <w:rPr>
          <w:rFonts w:ascii="Calibri" w:hAnsi="Calibri" w:cs="Calibri"/>
          <w:sz w:val="24"/>
          <w:szCs w:val="24"/>
        </w:rPr>
      </w:pPr>
    </w:p>
    <w:p w14:paraId="116307FA" w14:textId="77777777" w:rsidR="009A4819" w:rsidRPr="00805982" w:rsidRDefault="009A4819" w:rsidP="005F67C7">
      <w:pPr>
        <w:spacing w:after="0"/>
        <w:rPr>
          <w:rFonts w:ascii="Calibri" w:hAnsi="Calibri" w:cs="Calibri"/>
          <w:sz w:val="24"/>
          <w:szCs w:val="24"/>
        </w:rPr>
      </w:pPr>
    </w:p>
    <w:p w14:paraId="6BFD04D2" w14:textId="77777777" w:rsidR="009A4819" w:rsidRPr="00805982" w:rsidRDefault="009A4819" w:rsidP="005F67C7">
      <w:pPr>
        <w:spacing w:after="0"/>
        <w:rPr>
          <w:rFonts w:ascii="Calibri" w:hAnsi="Calibri" w:cs="Calibri"/>
          <w:sz w:val="24"/>
          <w:szCs w:val="24"/>
        </w:rPr>
      </w:pPr>
    </w:p>
    <w:p w14:paraId="28928713" w14:textId="45DCF296" w:rsidR="00244A49" w:rsidRPr="00805982" w:rsidRDefault="00244A49" w:rsidP="005F67C7">
      <w:pPr>
        <w:spacing w:after="0"/>
        <w:rPr>
          <w:rFonts w:ascii="Calibri" w:hAnsi="Calibri" w:cs="Calibri"/>
          <w:sz w:val="24"/>
          <w:szCs w:val="24"/>
        </w:rPr>
      </w:pPr>
      <w:r w:rsidRPr="00805982">
        <w:rPr>
          <w:rFonts w:ascii="Calibri" w:hAnsi="Calibri" w:cs="Calibri"/>
          <w:sz w:val="24"/>
          <w:szCs w:val="24"/>
        </w:rPr>
        <w:t>Organization Logo</w:t>
      </w:r>
    </w:p>
    <w:p w14:paraId="17560451" w14:textId="111BB938" w:rsidR="00244A49" w:rsidRPr="00805982" w:rsidRDefault="00244A49" w:rsidP="005F67C7">
      <w:pPr>
        <w:spacing w:after="0"/>
        <w:rPr>
          <w:rFonts w:ascii="Calibri" w:hAnsi="Calibri" w:cs="Calibri"/>
          <w:sz w:val="24"/>
          <w:szCs w:val="24"/>
        </w:rPr>
      </w:pPr>
      <w:r w:rsidRPr="00805982">
        <w:rPr>
          <w:rFonts w:ascii="Calibri" w:hAnsi="Calibri" w:cs="Calibri"/>
          <w:sz w:val="24"/>
          <w:szCs w:val="24"/>
        </w:rPr>
        <w:t>[Organization Name]</w:t>
      </w:r>
    </w:p>
    <w:p w14:paraId="11825701" w14:textId="11BEB1C6" w:rsidR="00244A49" w:rsidRPr="00805982" w:rsidRDefault="00244A49" w:rsidP="005F67C7">
      <w:pPr>
        <w:spacing w:after="0"/>
        <w:rPr>
          <w:rFonts w:ascii="Calibri" w:hAnsi="Calibri" w:cs="Calibri"/>
          <w:sz w:val="24"/>
          <w:szCs w:val="24"/>
        </w:rPr>
      </w:pPr>
      <w:r w:rsidRPr="00805982">
        <w:rPr>
          <w:rFonts w:ascii="Calibri" w:hAnsi="Calibri" w:cs="Calibri"/>
          <w:sz w:val="24"/>
          <w:szCs w:val="24"/>
        </w:rPr>
        <w:t>[Organization Contact Information]</w:t>
      </w:r>
    </w:p>
    <w:p w14:paraId="029EBAA0" w14:textId="77777777" w:rsidR="00244A49" w:rsidRPr="00805982" w:rsidRDefault="00244A49" w:rsidP="005F67C7">
      <w:pPr>
        <w:spacing w:after="0"/>
        <w:rPr>
          <w:rFonts w:ascii="Calibri" w:hAnsi="Calibri" w:cs="Calibri"/>
          <w:sz w:val="24"/>
          <w:szCs w:val="24"/>
        </w:rPr>
      </w:pPr>
    </w:p>
    <w:p w14:paraId="66D44872" w14:textId="48077149" w:rsidR="00C5758A" w:rsidRPr="00805982" w:rsidRDefault="00000000" w:rsidP="00ED0D56">
      <w:pPr>
        <w:pStyle w:val="Heading2"/>
        <w:spacing w:before="0" w:line="240" w:lineRule="auto"/>
        <w:jc w:val="center"/>
        <w:rPr>
          <w:rFonts w:ascii="Calibri" w:hAnsi="Calibri" w:cs="Calibri"/>
          <w:color w:val="auto"/>
          <w:sz w:val="24"/>
          <w:szCs w:val="24"/>
        </w:rPr>
      </w:pPr>
      <w:r w:rsidRPr="00805982">
        <w:rPr>
          <w:rFonts w:ascii="Calibri" w:hAnsi="Calibri" w:cs="Calibri"/>
          <w:color w:val="auto"/>
          <w:sz w:val="24"/>
          <w:szCs w:val="24"/>
        </w:rPr>
        <w:t>Executive Director – Job Description</w:t>
      </w:r>
    </w:p>
    <w:p w14:paraId="0499D0D5" w14:textId="77777777" w:rsidR="00232DBC" w:rsidRPr="00805982" w:rsidRDefault="00232DBC" w:rsidP="005F67C7">
      <w:pPr>
        <w:spacing w:after="0" w:line="240" w:lineRule="auto"/>
        <w:rPr>
          <w:rFonts w:ascii="Calibri" w:hAnsi="Calibri" w:cs="Calibri"/>
          <w:sz w:val="24"/>
          <w:szCs w:val="24"/>
        </w:rPr>
      </w:pPr>
    </w:p>
    <w:p w14:paraId="78EC2A22" w14:textId="36B048EE" w:rsidR="00C5758A" w:rsidRPr="00805982" w:rsidRDefault="00000000" w:rsidP="005F67C7">
      <w:pPr>
        <w:spacing w:after="0" w:line="240" w:lineRule="auto"/>
        <w:rPr>
          <w:rFonts w:ascii="Calibri" w:hAnsi="Calibri" w:cs="Calibri"/>
          <w:sz w:val="24"/>
          <w:szCs w:val="24"/>
        </w:rPr>
      </w:pPr>
      <w:r w:rsidRPr="00805982">
        <w:rPr>
          <w:rFonts w:ascii="Calibri" w:hAnsi="Calibri" w:cs="Calibri"/>
          <w:b/>
          <w:bCs/>
          <w:sz w:val="24"/>
          <w:szCs w:val="24"/>
        </w:rPr>
        <w:t>Location</w:t>
      </w:r>
      <w:r w:rsidRPr="00805982">
        <w:rPr>
          <w:rFonts w:ascii="Calibri" w:hAnsi="Calibri" w:cs="Calibri"/>
          <w:sz w:val="24"/>
          <w:szCs w:val="24"/>
        </w:rPr>
        <w:t xml:space="preserve">: Utah </w:t>
      </w:r>
      <w:r w:rsidR="00B57C54" w:rsidRPr="00805982">
        <w:rPr>
          <w:rFonts w:ascii="Calibri" w:hAnsi="Calibri" w:cs="Calibri"/>
          <w:sz w:val="24"/>
          <w:szCs w:val="24"/>
        </w:rPr>
        <w:t>[</w:t>
      </w:r>
      <w:r w:rsidRPr="00805982">
        <w:rPr>
          <w:rFonts w:ascii="Calibri" w:hAnsi="Calibri" w:cs="Calibri"/>
          <w:sz w:val="24"/>
          <w:szCs w:val="24"/>
        </w:rPr>
        <w:t>in-person, hybrid, or remote</w:t>
      </w:r>
      <w:r w:rsidR="00B57C54" w:rsidRPr="00805982">
        <w:rPr>
          <w:rFonts w:ascii="Calibri" w:hAnsi="Calibri" w:cs="Calibri"/>
          <w:sz w:val="24"/>
          <w:szCs w:val="24"/>
        </w:rPr>
        <w:t>]</w:t>
      </w:r>
      <w:r w:rsidRPr="00805982">
        <w:rPr>
          <w:rFonts w:ascii="Calibri" w:hAnsi="Calibri" w:cs="Calibri"/>
          <w:sz w:val="24"/>
          <w:szCs w:val="24"/>
        </w:rPr>
        <w:br/>
      </w:r>
      <w:r w:rsidRPr="00805982">
        <w:rPr>
          <w:rFonts w:ascii="Calibri" w:hAnsi="Calibri" w:cs="Calibri"/>
          <w:b/>
          <w:bCs/>
          <w:sz w:val="24"/>
          <w:szCs w:val="24"/>
        </w:rPr>
        <w:t>Employment Type</w:t>
      </w:r>
      <w:r w:rsidRPr="00805982">
        <w:rPr>
          <w:rFonts w:ascii="Calibri" w:hAnsi="Calibri" w:cs="Calibri"/>
          <w:sz w:val="24"/>
          <w:szCs w:val="24"/>
        </w:rPr>
        <w:t>: Full-time</w:t>
      </w:r>
      <w:r w:rsidRPr="00805982">
        <w:rPr>
          <w:rFonts w:ascii="Calibri" w:hAnsi="Calibri" w:cs="Calibri"/>
          <w:sz w:val="24"/>
          <w:szCs w:val="24"/>
        </w:rPr>
        <w:br/>
      </w:r>
      <w:r w:rsidRPr="00805982">
        <w:rPr>
          <w:rFonts w:ascii="Calibri" w:hAnsi="Calibri" w:cs="Calibri"/>
          <w:b/>
          <w:bCs/>
          <w:sz w:val="24"/>
          <w:szCs w:val="24"/>
        </w:rPr>
        <w:t>Reports to</w:t>
      </w:r>
      <w:r w:rsidRPr="00805982">
        <w:rPr>
          <w:rFonts w:ascii="Calibri" w:hAnsi="Calibri" w:cs="Calibri"/>
          <w:sz w:val="24"/>
          <w:szCs w:val="24"/>
        </w:rPr>
        <w:t xml:space="preserve">: </w:t>
      </w:r>
      <w:r w:rsidR="00B57C54" w:rsidRPr="00805982">
        <w:rPr>
          <w:rFonts w:ascii="Calibri" w:hAnsi="Calibri" w:cs="Calibri"/>
          <w:sz w:val="24"/>
          <w:szCs w:val="24"/>
        </w:rPr>
        <w:t>[</w:t>
      </w:r>
      <w:r w:rsidRPr="00805982">
        <w:rPr>
          <w:rFonts w:ascii="Calibri" w:hAnsi="Calibri" w:cs="Calibri"/>
          <w:sz w:val="24"/>
          <w:szCs w:val="24"/>
        </w:rPr>
        <w:t>Board of Directors</w:t>
      </w:r>
      <w:r w:rsidR="00B57C54" w:rsidRPr="00805982">
        <w:rPr>
          <w:rFonts w:ascii="Calibri" w:hAnsi="Calibri" w:cs="Calibri"/>
          <w:sz w:val="24"/>
          <w:szCs w:val="24"/>
        </w:rPr>
        <w:t>]</w:t>
      </w:r>
      <w:r w:rsidRPr="00805982">
        <w:rPr>
          <w:rFonts w:ascii="Calibri" w:hAnsi="Calibri" w:cs="Calibri"/>
          <w:sz w:val="24"/>
          <w:szCs w:val="24"/>
        </w:rPr>
        <w:br/>
      </w:r>
    </w:p>
    <w:p w14:paraId="171949B3" w14:textId="77777777" w:rsidR="00C5758A" w:rsidRPr="00805982" w:rsidRDefault="00000000" w:rsidP="005F67C7">
      <w:pPr>
        <w:pStyle w:val="Heading2"/>
        <w:spacing w:before="0" w:line="240" w:lineRule="auto"/>
        <w:rPr>
          <w:rFonts w:ascii="Calibri" w:hAnsi="Calibri" w:cs="Calibri"/>
          <w:color w:val="auto"/>
          <w:sz w:val="24"/>
          <w:szCs w:val="24"/>
        </w:rPr>
      </w:pPr>
      <w:r w:rsidRPr="00805982">
        <w:rPr>
          <w:rFonts w:ascii="Calibri" w:hAnsi="Calibri" w:cs="Calibri"/>
          <w:color w:val="auto"/>
          <w:sz w:val="24"/>
          <w:szCs w:val="24"/>
        </w:rPr>
        <w:t>Position Summary</w:t>
      </w:r>
    </w:p>
    <w:p w14:paraId="10F5DA1E" w14:textId="77777777" w:rsidR="005F67C7" w:rsidRPr="00805982" w:rsidRDefault="005F67C7" w:rsidP="005F67C7">
      <w:pPr>
        <w:spacing w:after="0" w:line="240" w:lineRule="auto"/>
        <w:rPr>
          <w:rFonts w:ascii="Calibri" w:hAnsi="Calibri" w:cs="Calibri"/>
          <w:sz w:val="24"/>
          <w:szCs w:val="24"/>
        </w:rPr>
      </w:pPr>
    </w:p>
    <w:p w14:paraId="402D0882" w14:textId="4AAAAE84" w:rsidR="00C5758A" w:rsidRPr="00805982" w:rsidRDefault="00000000" w:rsidP="005F67C7">
      <w:pPr>
        <w:spacing w:after="0" w:line="240" w:lineRule="auto"/>
        <w:rPr>
          <w:rFonts w:ascii="Calibri" w:hAnsi="Calibri" w:cs="Calibri"/>
          <w:sz w:val="24"/>
          <w:szCs w:val="24"/>
        </w:rPr>
      </w:pPr>
      <w:r w:rsidRPr="00805982">
        <w:rPr>
          <w:rFonts w:ascii="Calibri" w:hAnsi="Calibri" w:cs="Calibri"/>
          <w:sz w:val="24"/>
          <w:szCs w:val="24"/>
        </w:rPr>
        <w:t>The Executive Director (ED) serves as the chief executive of the organization and is responsible for overseeing the administration, programs, and strategic plan of the nonprofit. Other key duties include fundraising, marketing, community engagement, and financial management. The position reports directly to the Board of Directors and plays a critical role in advancing the organization’s mission.</w:t>
      </w:r>
      <w:r w:rsidRPr="00805982">
        <w:rPr>
          <w:rFonts w:ascii="Calibri" w:hAnsi="Calibri" w:cs="Calibri"/>
          <w:sz w:val="24"/>
          <w:szCs w:val="24"/>
        </w:rPr>
        <w:br/>
      </w:r>
    </w:p>
    <w:p w14:paraId="1AAC2AB6" w14:textId="77777777" w:rsidR="00C5758A" w:rsidRPr="00805982" w:rsidRDefault="00000000" w:rsidP="005F67C7">
      <w:pPr>
        <w:pStyle w:val="Heading2"/>
        <w:spacing w:before="0" w:line="240" w:lineRule="auto"/>
        <w:rPr>
          <w:rFonts w:ascii="Calibri" w:hAnsi="Calibri" w:cs="Calibri"/>
          <w:color w:val="auto"/>
          <w:sz w:val="24"/>
          <w:szCs w:val="24"/>
        </w:rPr>
      </w:pPr>
      <w:r w:rsidRPr="00805982">
        <w:rPr>
          <w:rFonts w:ascii="Calibri" w:hAnsi="Calibri" w:cs="Calibri"/>
          <w:color w:val="auto"/>
          <w:sz w:val="24"/>
          <w:szCs w:val="24"/>
        </w:rPr>
        <w:t>Key Responsibilities</w:t>
      </w:r>
    </w:p>
    <w:p w14:paraId="6AB7636C" w14:textId="77777777" w:rsidR="00232DBC" w:rsidRPr="00805982" w:rsidRDefault="00232DBC" w:rsidP="005F67C7">
      <w:pPr>
        <w:spacing w:after="0"/>
        <w:rPr>
          <w:rFonts w:ascii="Calibri" w:hAnsi="Calibri" w:cs="Calibri"/>
          <w:sz w:val="24"/>
          <w:szCs w:val="24"/>
        </w:rPr>
      </w:pPr>
    </w:p>
    <w:p w14:paraId="59EF4688" w14:textId="77777777" w:rsidR="00C5758A" w:rsidRPr="00805982" w:rsidRDefault="00000000" w:rsidP="005F67C7">
      <w:pPr>
        <w:pStyle w:val="Heading3"/>
        <w:spacing w:before="0" w:line="240" w:lineRule="auto"/>
        <w:rPr>
          <w:rFonts w:ascii="Calibri" w:hAnsi="Calibri" w:cs="Calibri"/>
          <w:color w:val="auto"/>
          <w:sz w:val="24"/>
          <w:szCs w:val="24"/>
        </w:rPr>
      </w:pPr>
      <w:r w:rsidRPr="00805982">
        <w:rPr>
          <w:rFonts w:ascii="Calibri" w:hAnsi="Calibri" w:cs="Calibri"/>
          <w:color w:val="auto"/>
          <w:sz w:val="24"/>
          <w:szCs w:val="24"/>
        </w:rPr>
        <w:t>Leadership &amp; Strategy</w:t>
      </w:r>
    </w:p>
    <w:p w14:paraId="2648E105" w14:textId="77777777" w:rsidR="00232DBC" w:rsidRPr="00805982" w:rsidRDefault="00000000" w:rsidP="005F67C7">
      <w:pPr>
        <w:pStyle w:val="ListParagraph"/>
        <w:numPr>
          <w:ilvl w:val="0"/>
          <w:numId w:val="10"/>
        </w:numPr>
        <w:spacing w:after="0" w:line="240" w:lineRule="auto"/>
        <w:rPr>
          <w:rFonts w:ascii="Calibri" w:hAnsi="Calibri" w:cs="Calibri"/>
          <w:sz w:val="24"/>
          <w:szCs w:val="24"/>
        </w:rPr>
      </w:pPr>
      <w:r w:rsidRPr="00805982">
        <w:rPr>
          <w:rFonts w:ascii="Calibri" w:hAnsi="Calibri" w:cs="Calibri"/>
          <w:sz w:val="24"/>
          <w:szCs w:val="24"/>
        </w:rPr>
        <w:t>Provide visionary and strategic leadership to fulfill the organization’s mission and goals.</w:t>
      </w:r>
    </w:p>
    <w:p w14:paraId="4752DBF3" w14:textId="77777777" w:rsidR="00232DBC" w:rsidRPr="00805982" w:rsidRDefault="00000000" w:rsidP="005F67C7">
      <w:pPr>
        <w:pStyle w:val="ListParagraph"/>
        <w:numPr>
          <w:ilvl w:val="0"/>
          <w:numId w:val="10"/>
        </w:numPr>
        <w:spacing w:after="0" w:line="240" w:lineRule="auto"/>
        <w:rPr>
          <w:rFonts w:ascii="Calibri" w:hAnsi="Calibri" w:cs="Calibri"/>
          <w:sz w:val="24"/>
          <w:szCs w:val="24"/>
        </w:rPr>
      </w:pPr>
      <w:r w:rsidRPr="00805982">
        <w:rPr>
          <w:rFonts w:ascii="Calibri" w:hAnsi="Calibri" w:cs="Calibri"/>
          <w:sz w:val="24"/>
          <w:szCs w:val="24"/>
        </w:rPr>
        <w:t>Collaborate with the Board of Directors to develop, implement, and evaluate strategic plans.</w:t>
      </w:r>
    </w:p>
    <w:p w14:paraId="4B71B502" w14:textId="1FF64F74" w:rsidR="00C5758A" w:rsidRPr="00805982" w:rsidRDefault="00000000" w:rsidP="005F67C7">
      <w:pPr>
        <w:pStyle w:val="ListParagraph"/>
        <w:numPr>
          <w:ilvl w:val="0"/>
          <w:numId w:val="10"/>
        </w:numPr>
        <w:spacing w:after="0" w:line="240" w:lineRule="auto"/>
        <w:rPr>
          <w:rFonts w:ascii="Calibri" w:hAnsi="Calibri" w:cs="Calibri"/>
          <w:sz w:val="24"/>
          <w:szCs w:val="24"/>
        </w:rPr>
      </w:pPr>
      <w:r w:rsidRPr="00805982">
        <w:rPr>
          <w:rFonts w:ascii="Calibri" w:hAnsi="Calibri" w:cs="Calibri"/>
          <w:sz w:val="24"/>
          <w:szCs w:val="24"/>
        </w:rPr>
        <w:t>Ensure ongoing program excellence, rigorous evaluation, and consistent quality of operations.</w:t>
      </w:r>
      <w:r w:rsidRPr="00805982">
        <w:rPr>
          <w:rFonts w:ascii="Calibri" w:hAnsi="Calibri" w:cs="Calibri"/>
          <w:sz w:val="24"/>
          <w:szCs w:val="24"/>
        </w:rPr>
        <w:br/>
      </w:r>
    </w:p>
    <w:p w14:paraId="6439F341" w14:textId="77777777" w:rsidR="00C5758A" w:rsidRPr="00805982" w:rsidRDefault="00000000" w:rsidP="005F67C7">
      <w:pPr>
        <w:pStyle w:val="Heading3"/>
        <w:spacing w:before="0" w:line="240" w:lineRule="auto"/>
        <w:rPr>
          <w:rFonts w:ascii="Calibri" w:hAnsi="Calibri" w:cs="Calibri"/>
          <w:color w:val="auto"/>
          <w:sz w:val="24"/>
          <w:szCs w:val="24"/>
        </w:rPr>
      </w:pPr>
      <w:r w:rsidRPr="00805982">
        <w:rPr>
          <w:rFonts w:ascii="Calibri" w:hAnsi="Calibri" w:cs="Calibri"/>
          <w:color w:val="auto"/>
          <w:sz w:val="24"/>
          <w:szCs w:val="24"/>
        </w:rPr>
        <w:t>Fundraising &amp; Communications</w:t>
      </w:r>
    </w:p>
    <w:p w14:paraId="6C25F98D" w14:textId="77777777" w:rsidR="006D6D20" w:rsidRPr="00805982" w:rsidRDefault="00000000" w:rsidP="005F67C7">
      <w:pPr>
        <w:pStyle w:val="ListParagraph"/>
        <w:numPr>
          <w:ilvl w:val="0"/>
          <w:numId w:val="13"/>
        </w:numPr>
        <w:spacing w:after="0" w:line="240" w:lineRule="auto"/>
        <w:rPr>
          <w:rFonts w:ascii="Calibri" w:hAnsi="Calibri" w:cs="Calibri"/>
          <w:sz w:val="24"/>
          <w:szCs w:val="24"/>
        </w:rPr>
      </w:pPr>
      <w:r w:rsidRPr="00805982">
        <w:rPr>
          <w:rFonts w:ascii="Calibri" w:hAnsi="Calibri" w:cs="Calibri"/>
          <w:sz w:val="24"/>
          <w:szCs w:val="24"/>
        </w:rPr>
        <w:t>Develop and implement fundraising plans to secure financial support from diverse sources (grants, individual donors, foundations, events).</w:t>
      </w:r>
    </w:p>
    <w:p w14:paraId="70D13B31" w14:textId="77777777" w:rsidR="006D6D20" w:rsidRPr="00805982" w:rsidRDefault="00000000" w:rsidP="005F67C7">
      <w:pPr>
        <w:pStyle w:val="ListParagraph"/>
        <w:numPr>
          <w:ilvl w:val="0"/>
          <w:numId w:val="13"/>
        </w:numPr>
        <w:spacing w:after="0" w:line="240" w:lineRule="auto"/>
        <w:rPr>
          <w:rFonts w:ascii="Calibri" w:hAnsi="Calibri" w:cs="Calibri"/>
          <w:sz w:val="24"/>
          <w:szCs w:val="24"/>
        </w:rPr>
      </w:pPr>
      <w:r w:rsidRPr="00805982">
        <w:rPr>
          <w:rFonts w:ascii="Calibri" w:hAnsi="Calibri" w:cs="Calibri"/>
          <w:sz w:val="24"/>
          <w:szCs w:val="24"/>
        </w:rPr>
        <w:t>Serve as the primary spokesperson for the organization, building relationships with stakeholders, partners, and the media.</w:t>
      </w:r>
    </w:p>
    <w:p w14:paraId="1E35E32D" w14:textId="5EC96FC1" w:rsidR="00C5758A" w:rsidRPr="00805982" w:rsidRDefault="00000000" w:rsidP="005F67C7">
      <w:pPr>
        <w:pStyle w:val="ListParagraph"/>
        <w:numPr>
          <w:ilvl w:val="0"/>
          <w:numId w:val="13"/>
        </w:numPr>
        <w:spacing w:after="0" w:line="240" w:lineRule="auto"/>
        <w:rPr>
          <w:rFonts w:ascii="Calibri" w:hAnsi="Calibri" w:cs="Calibri"/>
          <w:sz w:val="24"/>
          <w:szCs w:val="24"/>
        </w:rPr>
      </w:pPr>
      <w:r w:rsidRPr="00805982">
        <w:rPr>
          <w:rFonts w:ascii="Calibri" w:hAnsi="Calibri" w:cs="Calibri"/>
          <w:sz w:val="24"/>
          <w:szCs w:val="24"/>
        </w:rPr>
        <w:t>Oversee the creation of marketing and communication materials including newsletters, social media, and annual reports.</w:t>
      </w:r>
      <w:r w:rsidRPr="00805982">
        <w:rPr>
          <w:rFonts w:ascii="Calibri" w:hAnsi="Calibri" w:cs="Calibri"/>
          <w:sz w:val="24"/>
          <w:szCs w:val="24"/>
        </w:rPr>
        <w:br/>
      </w:r>
    </w:p>
    <w:p w14:paraId="1458F1AB" w14:textId="77777777" w:rsidR="00C5758A" w:rsidRPr="00805982" w:rsidRDefault="00000000" w:rsidP="005F67C7">
      <w:pPr>
        <w:pStyle w:val="Heading3"/>
        <w:spacing w:before="0" w:line="240" w:lineRule="auto"/>
        <w:rPr>
          <w:rFonts w:ascii="Calibri" w:hAnsi="Calibri" w:cs="Calibri"/>
          <w:color w:val="auto"/>
          <w:sz w:val="24"/>
          <w:szCs w:val="24"/>
        </w:rPr>
      </w:pPr>
      <w:r w:rsidRPr="00805982">
        <w:rPr>
          <w:rFonts w:ascii="Calibri" w:hAnsi="Calibri" w:cs="Calibri"/>
          <w:color w:val="auto"/>
          <w:sz w:val="24"/>
          <w:szCs w:val="24"/>
        </w:rPr>
        <w:t>Operations &amp; Financial Management</w:t>
      </w:r>
    </w:p>
    <w:p w14:paraId="368D77BD" w14:textId="77777777" w:rsidR="005F67C7" w:rsidRPr="00805982" w:rsidRDefault="00000000" w:rsidP="005F67C7">
      <w:pPr>
        <w:pStyle w:val="ListParagraph"/>
        <w:numPr>
          <w:ilvl w:val="0"/>
          <w:numId w:val="15"/>
        </w:numPr>
        <w:spacing w:after="0" w:line="240" w:lineRule="auto"/>
        <w:rPr>
          <w:rFonts w:ascii="Calibri" w:hAnsi="Calibri" w:cs="Calibri"/>
          <w:sz w:val="24"/>
          <w:szCs w:val="24"/>
        </w:rPr>
      </w:pPr>
      <w:r w:rsidRPr="00805982">
        <w:rPr>
          <w:rFonts w:ascii="Calibri" w:hAnsi="Calibri" w:cs="Calibri"/>
          <w:sz w:val="24"/>
          <w:szCs w:val="24"/>
        </w:rPr>
        <w:t>Develop and manage the annual budget; ensure the organization operates within budget guidelines.</w:t>
      </w:r>
    </w:p>
    <w:p w14:paraId="230DAC91" w14:textId="77777777" w:rsidR="005F67C7" w:rsidRPr="00805982" w:rsidRDefault="00000000" w:rsidP="005F67C7">
      <w:pPr>
        <w:pStyle w:val="ListParagraph"/>
        <w:numPr>
          <w:ilvl w:val="0"/>
          <w:numId w:val="15"/>
        </w:numPr>
        <w:spacing w:after="0" w:line="240" w:lineRule="auto"/>
        <w:rPr>
          <w:rFonts w:ascii="Calibri" w:hAnsi="Calibri" w:cs="Calibri"/>
          <w:sz w:val="24"/>
          <w:szCs w:val="24"/>
        </w:rPr>
      </w:pPr>
      <w:r w:rsidRPr="00805982">
        <w:rPr>
          <w:rFonts w:ascii="Calibri" w:hAnsi="Calibri" w:cs="Calibri"/>
          <w:sz w:val="24"/>
          <w:szCs w:val="24"/>
        </w:rPr>
        <w:t>Maintain official records and documents, and ensure compliance with federal, state, and local regulations.</w:t>
      </w:r>
    </w:p>
    <w:p w14:paraId="333BE911" w14:textId="28DF8C14" w:rsidR="00C5758A" w:rsidRPr="00805982" w:rsidRDefault="00000000" w:rsidP="005F67C7">
      <w:pPr>
        <w:pStyle w:val="ListParagraph"/>
        <w:numPr>
          <w:ilvl w:val="0"/>
          <w:numId w:val="15"/>
        </w:numPr>
        <w:spacing w:after="0" w:line="240" w:lineRule="auto"/>
        <w:rPr>
          <w:rFonts w:ascii="Calibri" w:hAnsi="Calibri" w:cs="Calibri"/>
          <w:sz w:val="24"/>
          <w:szCs w:val="24"/>
        </w:rPr>
      </w:pPr>
      <w:r w:rsidRPr="00805982">
        <w:rPr>
          <w:rFonts w:ascii="Calibri" w:hAnsi="Calibri" w:cs="Calibri"/>
          <w:sz w:val="24"/>
          <w:szCs w:val="24"/>
        </w:rPr>
        <w:lastRenderedPageBreak/>
        <w:t>Oversee bookkeeping, grant reporting, and fiscal accountability.</w:t>
      </w:r>
      <w:r w:rsidRPr="00805982">
        <w:rPr>
          <w:rFonts w:ascii="Calibri" w:hAnsi="Calibri" w:cs="Calibri"/>
          <w:sz w:val="24"/>
          <w:szCs w:val="24"/>
        </w:rPr>
        <w:br/>
      </w:r>
    </w:p>
    <w:p w14:paraId="1C68F0A4" w14:textId="77777777" w:rsidR="00C5758A" w:rsidRPr="00805982" w:rsidRDefault="00000000" w:rsidP="005F67C7">
      <w:pPr>
        <w:pStyle w:val="Heading3"/>
        <w:spacing w:before="0" w:line="240" w:lineRule="auto"/>
        <w:rPr>
          <w:rFonts w:ascii="Calibri" w:hAnsi="Calibri" w:cs="Calibri"/>
          <w:color w:val="auto"/>
          <w:sz w:val="24"/>
          <w:szCs w:val="24"/>
        </w:rPr>
      </w:pPr>
      <w:r w:rsidRPr="00805982">
        <w:rPr>
          <w:rFonts w:ascii="Calibri" w:hAnsi="Calibri" w:cs="Calibri"/>
          <w:color w:val="auto"/>
          <w:sz w:val="24"/>
          <w:szCs w:val="24"/>
        </w:rPr>
        <w:t>Program Oversight</w:t>
      </w:r>
    </w:p>
    <w:p w14:paraId="38CD1DEF" w14:textId="77777777" w:rsidR="005F67C7" w:rsidRPr="00805982" w:rsidRDefault="00000000" w:rsidP="005F67C7">
      <w:pPr>
        <w:pStyle w:val="ListParagraph"/>
        <w:numPr>
          <w:ilvl w:val="0"/>
          <w:numId w:val="15"/>
        </w:numPr>
        <w:spacing w:after="0" w:line="240" w:lineRule="auto"/>
        <w:rPr>
          <w:rFonts w:ascii="Calibri" w:hAnsi="Calibri" w:cs="Calibri"/>
          <w:sz w:val="24"/>
          <w:szCs w:val="24"/>
        </w:rPr>
      </w:pPr>
      <w:r w:rsidRPr="00805982">
        <w:rPr>
          <w:rFonts w:ascii="Calibri" w:hAnsi="Calibri" w:cs="Calibri"/>
          <w:sz w:val="24"/>
          <w:szCs w:val="24"/>
        </w:rPr>
        <w:t>Supervise and support program staff and/or volunteers.</w:t>
      </w:r>
    </w:p>
    <w:p w14:paraId="104E1756" w14:textId="77777777" w:rsidR="005F67C7" w:rsidRPr="00805982" w:rsidRDefault="00000000" w:rsidP="005F67C7">
      <w:pPr>
        <w:pStyle w:val="ListParagraph"/>
        <w:numPr>
          <w:ilvl w:val="0"/>
          <w:numId w:val="15"/>
        </w:numPr>
        <w:spacing w:after="0" w:line="240" w:lineRule="auto"/>
        <w:rPr>
          <w:rFonts w:ascii="Calibri" w:hAnsi="Calibri" w:cs="Calibri"/>
          <w:sz w:val="24"/>
          <w:szCs w:val="24"/>
        </w:rPr>
      </w:pPr>
      <w:r w:rsidRPr="00805982">
        <w:rPr>
          <w:rFonts w:ascii="Calibri" w:hAnsi="Calibri" w:cs="Calibri"/>
          <w:sz w:val="24"/>
          <w:szCs w:val="24"/>
        </w:rPr>
        <w:t>Monitor program effectiveness and make improvements as needed.</w:t>
      </w:r>
    </w:p>
    <w:p w14:paraId="00E497A7" w14:textId="1C309EF0" w:rsidR="00C5758A" w:rsidRPr="00805982" w:rsidRDefault="00000000" w:rsidP="005F67C7">
      <w:pPr>
        <w:pStyle w:val="ListParagraph"/>
        <w:numPr>
          <w:ilvl w:val="0"/>
          <w:numId w:val="15"/>
        </w:numPr>
        <w:spacing w:after="0" w:line="240" w:lineRule="auto"/>
        <w:rPr>
          <w:rFonts w:ascii="Calibri" w:hAnsi="Calibri" w:cs="Calibri"/>
          <w:sz w:val="24"/>
          <w:szCs w:val="24"/>
        </w:rPr>
      </w:pPr>
      <w:r w:rsidRPr="00805982">
        <w:rPr>
          <w:rFonts w:ascii="Calibri" w:hAnsi="Calibri" w:cs="Calibri"/>
          <w:sz w:val="24"/>
          <w:szCs w:val="24"/>
        </w:rPr>
        <w:t>Ensure programs align with the mission and meet the needs of the community served.</w:t>
      </w:r>
      <w:r w:rsidRPr="00805982">
        <w:rPr>
          <w:rFonts w:ascii="Calibri" w:hAnsi="Calibri" w:cs="Calibri"/>
          <w:sz w:val="24"/>
          <w:szCs w:val="24"/>
        </w:rPr>
        <w:br/>
      </w:r>
    </w:p>
    <w:p w14:paraId="5C9A8D80" w14:textId="77777777" w:rsidR="00C5758A" w:rsidRPr="00805982" w:rsidRDefault="00000000" w:rsidP="005F67C7">
      <w:pPr>
        <w:pStyle w:val="Heading3"/>
        <w:spacing w:before="0" w:line="240" w:lineRule="auto"/>
        <w:rPr>
          <w:rFonts w:ascii="Calibri" w:hAnsi="Calibri" w:cs="Calibri"/>
          <w:color w:val="auto"/>
          <w:sz w:val="24"/>
          <w:szCs w:val="24"/>
        </w:rPr>
      </w:pPr>
      <w:r w:rsidRPr="00805982">
        <w:rPr>
          <w:rFonts w:ascii="Calibri" w:hAnsi="Calibri" w:cs="Calibri"/>
          <w:color w:val="auto"/>
          <w:sz w:val="24"/>
          <w:szCs w:val="24"/>
        </w:rPr>
        <w:t>Board Relations</w:t>
      </w:r>
    </w:p>
    <w:p w14:paraId="071BD83A" w14:textId="77777777" w:rsidR="005F67C7" w:rsidRPr="00805982" w:rsidRDefault="00000000" w:rsidP="005F67C7">
      <w:pPr>
        <w:pStyle w:val="ListParagraph"/>
        <w:numPr>
          <w:ilvl w:val="0"/>
          <w:numId w:val="10"/>
        </w:numPr>
        <w:spacing w:after="0" w:line="240" w:lineRule="auto"/>
        <w:rPr>
          <w:rFonts w:ascii="Calibri" w:hAnsi="Calibri" w:cs="Calibri"/>
          <w:sz w:val="24"/>
          <w:szCs w:val="24"/>
        </w:rPr>
      </w:pPr>
      <w:r w:rsidRPr="00805982">
        <w:rPr>
          <w:rFonts w:ascii="Calibri" w:hAnsi="Calibri" w:cs="Calibri"/>
          <w:sz w:val="24"/>
          <w:szCs w:val="24"/>
        </w:rPr>
        <w:t>Work closely with the Board of Directors to ensure effective governance.</w:t>
      </w:r>
    </w:p>
    <w:p w14:paraId="0A934F89" w14:textId="77777777" w:rsidR="005F67C7" w:rsidRPr="00805982" w:rsidRDefault="00000000" w:rsidP="005F67C7">
      <w:pPr>
        <w:pStyle w:val="ListParagraph"/>
        <w:numPr>
          <w:ilvl w:val="0"/>
          <w:numId w:val="10"/>
        </w:numPr>
        <w:spacing w:after="0" w:line="240" w:lineRule="auto"/>
        <w:rPr>
          <w:rFonts w:ascii="Calibri" w:hAnsi="Calibri" w:cs="Calibri"/>
          <w:sz w:val="24"/>
          <w:szCs w:val="24"/>
        </w:rPr>
      </w:pPr>
      <w:r w:rsidRPr="00805982">
        <w:rPr>
          <w:rFonts w:ascii="Calibri" w:hAnsi="Calibri" w:cs="Calibri"/>
          <w:sz w:val="24"/>
          <w:szCs w:val="24"/>
        </w:rPr>
        <w:t>Communicate regularly with the Board, providing timely and accurate information.</w:t>
      </w:r>
    </w:p>
    <w:p w14:paraId="30334B4F" w14:textId="36A59D60" w:rsidR="00C5758A" w:rsidRPr="00805982" w:rsidRDefault="00000000" w:rsidP="005F67C7">
      <w:pPr>
        <w:pStyle w:val="ListParagraph"/>
        <w:numPr>
          <w:ilvl w:val="0"/>
          <w:numId w:val="10"/>
        </w:numPr>
        <w:spacing w:after="0" w:line="240" w:lineRule="auto"/>
        <w:rPr>
          <w:rFonts w:ascii="Calibri" w:hAnsi="Calibri" w:cs="Calibri"/>
          <w:sz w:val="24"/>
          <w:szCs w:val="24"/>
        </w:rPr>
      </w:pPr>
      <w:r w:rsidRPr="00805982">
        <w:rPr>
          <w:rFonts w:ascii="Calibri" w:hAnsi="Calibri" w:cs="Calibri"/>
          <w:sz w:val="24"/>
          <w:szCs w:val="24"/>
        </w:rPr>
        <w:t>Assist in board development, including recruitment and training of new members.</w:t>
      </w:r>
      <w:r w:rsidRPr="00805982">
        <w:rPr>
          <w:rFonts w:ascii="Calibri" w:hAnsi="Calibri" w:cs="Calibri"/>
          <w:sz w:val="24"/>
          <w:szCs w:val="24"/>
        </w:rPr>
        <w:br/>
      </w:r>
    </w:p>
    <w:p w14:paraId="3ADCD28B" w14:textId="77777777" w:rsidR="00C5758A" w:rsidRPr="00805982" w:rsidRDefault="00000000" w:rsidP="005F67C7">
      <w:pPr>
        <w:pStyle w:val="Heading2"/>
        <w:spacing w:before="0" w:line="240" w:lineRule="auto"/>
        <w:rPr>
          <w:rFonts w:ascii="Calibri" w:hAnsi="Calibri" w:cs="Calibri"/>
          <w:color w:val="auto"/>
          <w:sz w:val="24"/>
          <w:szCs w:val="24"/>
        </w:rPr>
      </w:pPr>
      <w:r w:rsidRPr="00805982">
        <w:rPr>
          <w:rFonts w:ascii="Calibri" w:hAnsi="Calibri" w:cs="Calibri"/>
          <w:color w:val="auto"/>
          <w:sz w:val="24"/>
          <w:szCs w:val="24"/>
        </w:rPr>
        <w:t>Qualifications</w:t>
      </w:r>
    </w:p>
    <w:p w14:paraId="4212E490" w14:textId="77777777" w:rsidR="005F67C7" w:rsidRPr="00805982" w:rsidRDefault="00000000" w:rsidP="005F67C7">
      <w:pPr>
        <w:pStyle w:val="ListParagraph"/>
        <w:numPr>
          <w:ilvl w:val="0"/>
          <w:numId w:val="16"/>
        </w:numPr>
        <w:spacing w:after="0" w:line="240" w:lineRule="auto"/>
        <w:rPr>
          <w:rFonts w:ascii="Calibri" w:hAnsi="Calibri" w:cs="Calibri"/>
          <w:sz w:val="24"/>
          <w:szCs w:val="24"/>
        </w:rPr>
      </w:pPr>
      <w:r w:rsidRPr="00805982">
        <w:rPr>
          <w:rFonts w:ascii="Calibri" w:hAnsi="Calibri" w:cs="Calibri"/>
          <w:sz w:val="24"/>
          <w:szCs w:val="24"/>
        </w:rPr>
        <w:t>Bachelor’s degree (required); advanced degree or nonprofit management certification preferred.</w:t>
      </w:r>
    </w:p>
    <w:p w14:paraId="46F3B81D" w14:textId="77777777" w:rsidR="005F67C7" w:rsidRPr="00805982" w:rsidRDefault="00000000" w:rsidP="005F67C7">
      <w:pPr>
        <w:pStyle w:val="ListParagraph"/>
        <w:numPr>
          <w:ilvl w:val="0"/>
          <w:numId w:val="16"/>
        </w:numPr>
        <w:spacing w:after="0" w:line="240" w:lineRule="auto"/>
        <w:rPr>
          <w:rFonts w:ascii="Calibri" w:hAnsi="Calibri" w:cs="Calibri"/>
          <w:sz w:val="24"/>
          <w:szCs w:val="24"/>
        </w:rPr>
      </w:pPr>
      <w:r w:rsidRPr="00805982">
        <w:rPr>
          <w:rFonts w:ascii="Calibri" w:hAnsi="Calibri" w:cs="Calibri"/>
          <w:sz w:val="24"/>
          <w:szCs w:val="24"/>
        </w:rPr>
        <w:t>3+ years of experience in nonprofit leadership, program management, or related field.</w:t>
      </w:r>
    </w:p>
    <w:p w14:paraId="361A926D" w14:textId="77777777" w:rsidR="005F67C7" w:rsidRPr="00805982" w:rsidRDefault="00000000" w:rsidP="005F67C7">
      <w:pPr>
        <w:pStyle w:val="ListParagraph"/>
        <w:numPr>
          <w:ilvl w:val="0"/>
          <w:numId w:val="16"/>
        </w:numPr>
        <w:spacing w:after="0" w:line="240" w:lineRule="auto"/>
        <w:rPr>
          <w:rFonts w:ascii="Calibri" w:hAnsi="Calibri" w:cs="Calibri"/>
          <w:sz w:val="24"/>
          <w:szCs w:val="24"/>
        </w:rPr>
      </w:pPr>
      <w:r w:rsidRPr="00805982">
        <w:rPr>
          <w:rFonts w:ascii="Calibri" w:hAnsi="Calibri" w:cs="Calibri"/>
          <w:sz w:val="24"/>
          <w:szCs w:val="24"/>
        </w:rPr>
        <w:t>Demonstrated success in fundraising and donor relations.</w:t>
      </w:r>
    </w:p>
    <w:p w14:paraId="692CBD07" w14:textId="77777777" w:rsidR="005F67C7" w:rsidRPr="00805982" w:rsidRDefault="00000000" w:rsidP="005F67C7">
      <w:pPr>
        <w:pStyle w:val="ListParagraph"/>
        <w:numPr>
          <w:ilvl w:val="0"/>
          <w:numId w:val="16"/>
        </w:numPr>
        <w:spacing w:after="0" w:line="240" w:lineRule="auto"/>
        <w:rPr>
          <w:rFonts w:ascii="Calibri" w:hAnsi="Calibri" w:cs="Calibri"/>
          <w:sz w:val="24"/>
          <w:szCs w:val="24"/>
        </w:rPr>
      </w:pPr>
      <w:r w:rsidRPr="00805982">
        <w:rPr>
          <w:rFonts w:ascii="Calibri" w:hAnsi="Calibri" w:cs="Calibri"/>
          <w:sz w:val="24"/>
          <w:szCs w:val="24"/>
        </w:rPr>
        <w:t>Strong written and verbal communication skills.</w:t>
      </w:r>
    </w:p>
    <w:p w14:paraId="57CE4EB8" w14:textId="77777777" w:rsidR="005F67C7" w:rsidRPr="00805982" w:rsidRDefault="00000000" w:rsidP="005F67C7">
      <w:pPr>
        <w:pStyle w:val="ListParagraph"/>
        <w:numPr>
          <w:ilvl w:val="0"/>
          <w:numId w:val="16"/>
        </w:numPr>
        <w:spacing w:after="0" w:line="240" w:lineRule="auto"/>
        <w:rPr>
          <w:rFonts w:ascii="Calibri" w:hAnsi="Calibri" w:cs="Calibri"/>
          <w:sz w:val="24"/>
          <w:szCs w:val="24"/>
        </w:rPr>
      </w:pPr>
      <w:r w:rsidRPr="00805982">
        <w:rPr>
          <w:rFonts w:ascii="Calibri" w:hAnsi="Calibri" w:cs="Calibri"/>
          <w:sz w:val="24"/>
          <w:szCs w:val="24"/>
        </w:rPr>
        <w:t>Knowledge of nonprofit finance, compliance, and Utah-specific nonprofit regulations preferred.</w:t>
      </w:r>
    </w:p>
    <w:p w14:paraId="4485E4DB" w14:textId="57F47235" w:rsidR="00C5758A" w:rsidRPr="00805982" w:rsidRDefault="00000000" w:rsidP="005F67C7">
      <w:pPr>
        <w:pStyle w:val="ListParagraph"/>
        <w:numPr>
          <w:ilvl w:val="0"/>
          <w:numId w:val="16"/>
        </w:numPr>
        <w:spacing w:after="0" w:line="240" w:lineRule="auto"/>
        <w:rPr>
          <w:rFonts w:ascii="Calibri" w:hAnsi="Calibri" w:cs="Calibri"/>
          <w:sz w:val="24"/>
          <w:szCs w:val="24"/>
        </w:rPr>
      </w:pPr>
      <w:r w:rsidRPr="00805982">
        <w:rPr>
          <w:rFonts w:ascii="Calibri" w:hAnsi="Calibri" w:cs="Calibri"/>
          <w:sz w:val="24"/>
          <w:szCs w:val="24"/>
        </w:rPr>
        <w:t>Ability to work independently, lead a small team, and adapt to changing community needs.</w:t>
      </w:r>
      <w:r w:rsidRPr="00805982">
        <w:rPr>
          <w:rFonts w:ascii="Calibri" w:hAnsi="Calibri" w:cs="Calibri"/>
          <w:sz w:val="24"/>
          <w:szCs w:val="24"/>
        </w:rPr>
        <w:br/>
      </w:r>
    </w:p>
    <w:p w14:paraId="5FA96E8A" w14:textId="77777777" w:rsidR="00C5758A" w:rsidRPr="00805982" w:rsidRDefault="00000000" w:rsidP="005F67C7">
      <w:pPr>
        <w:pStyle w:val="Heading2"/>
        <w:spacing w:before="0" w:line="240" w:lineRule="auto"/>
        <w:rPr>
          <w:rFonts w:ascii="Calibri" w:hAnsi="Calibri" w:cs="Calibri"/>
          <w:color w:val="auto"/>
          <w:sz w:val="24"/>
          <w:szCs w:val="24"/>
        </w:rPr>
      </w:pPr>
      <w:r w:rsidRPr="00805982">
        <w:rPr>
          <w:rFonts w:ascii="Calibri" w:hAnsi="Calibri" w:cs="Calibri"/>
          <w:color w:val="auto"/>
          <w:sz w:val="24"/>
          <w:szCs w:val="24"/>
        </w:rPr>
        <w:t>Compensation</w:t>
      </w:r>
    </w:p>
    <w:p w14:paraId="0516868B" w14:textId="77777777" w:rsidR="005F67C7" w:rsidRPr="00805982" w:rsidRDefault="005F67C7" w:rsidP="005F67C7">
      <w:pPr>
        <w:spacing w:after="0" w:line="240" w:lineRule="auto"/>
        <w:rPr>
          <w:rFonts w:ascii="Calibri" w:hAnsi="Calibri" w:cs="Calibri"/>
          <w:sz w:val="24"/>
          <w:szCs w:val="24"/>
        </w:rPr>
      </w:pPr>
    </w:p>
    <w:p w14:paraId="74544C37" w14:textId="77777777" w:rsidR="009266FF" w:rsidRPr="00805982" w:rsidRDefault="00000000" w:rsidP="005F67C7">
      <w:pPr>
        <w:spacing w:after="0" w:line="240" w:lineRule="auto"/>
        <w:rPr>
          <w:rFonts w:ascii="Calibri" w:hAnsi="Calibri" w:cs="Calibri"/>
          <w:sz w:val="24"/>
          <w:szCs w:val="24"/>
        </w:rPr>
      </w:pPr>
      <w:r w:rsidRPr="00805982">
        <w:rPr>
          <w:rFonts w:ascii="Calibri" w:hAnsi="Calibri" w:cs="Calibri"/>
          <w:sz w:val="24"/>
          <w:szCs w:val="24"/>
        </w:rPr>
        <w:t xml:space="preserve">Salary is commensurate with experience. </w:t>
      </w:r>
    </w:p>
    <w:p w14:paraId="60732193" w14:textId="77777777" w:rsidR="009266FF" w:rsidRPr="00805982" w:rsidRDefault="009266FF" w:rsidP="005F67C7">
      <w:pPr>
        <w:spacing w:after="0" w:line="240" w:lineRule="auto"/>
        <w:rPr>
          <w:rFonts w:ascii="Calibri" w:hAnsi="Calibri" w:cs="Calibri"/>
          <w:sz w:val="24"/>
          <w:szCs w:val="24"/>
        </w:rPr>
      </w:pPr>
    </w:p>
    <w:p w14:paraId="02027AD4" w14:textId="027D8C22" w:rsidR="00C5758A" w:rsidRPr="00805982" w:rsidRDefault="009266FF" w:rsidP="005F67C7">
      <w:pPr>
        <w:spacing w:after="0" w:line="240" w:lineRule="auto"/>
        <w:rPr>
          <w:rFonts w:ascii="Calibri" w:hAnsi="Calibri" w:cs="Calibri"/>
          <w:sz w:val="24"/>
          <w:szCs w:val="24"/>
        </w:rPr>
      </w:pPr>
      <w:r w:rsidRPr="00805982">
        <w:rPr>
          <w:rFonts w:ascii="Calibri" w:hAnsi="Calibri" w:cs="Calibri"/>
          <w:sz w:val="24"/>
          <w:szCs w:val="24"/>
        </w:rPr>
        <w:t>[Benefits may include insurances, flexible scheduling, professional development support, and paid time off. Specifics to be tailored based on the organization].</w:t>
      </w:r>
      <w:r w:rsidRPr="00805982">
        <w:rPr>
          <w:rFonts w:ascii="Calibri" w:hAnsi="Calibri" w:cs="Calibri"/>
          <w:sz w:val="24"/>
          <w:szCs w:val="24"/>
        </w:rPr>
        <w:br/>
      </w:r>
    </w:p>
    <w:sectPr w:rsidR="00C5758A" w:rsidRPr="00805982"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2C6F" w14:textId="77777777" w:rsidR="00500635" w:rsidRDefault="00500635" w:rsidP="00805982">
      <w:pPr>
        <w:spacing w:after="0" w:line="240" w:lineRule="auto"/>
      </w:pPr>
      <w:r>
        <w:separator/>
      </w:r>
    </w:p>
  </w:endnote>
  <w:endnote w:type="continuationSeparator" w:id="0">
    <w:p w14:paraId="47FB95E4" w14:textId="77777777" w:rsidR="00500635" w:rsidRDefault="00500635" w:rsidP="0080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2A90" w14:textId="77777777" w:rsidR="00500635" w:rsidRDefault="00500635" w:rsidP="00805982">
      <w:pPr>
        <w:spacing w:after="0" w:line="240" w:lineRule="auto"/>
      </w:pPr>
      <w:r>
        <w:separator/>
      </w:r>
    </w:p>
  </w:footnote>
  <w:footnote w:type="continuationSeparator" w:id="0">
    <w:p w14:paraId="306A691A" w14:textId="77777777" w:rsidR="00500635" w:rsidRDefault="00500635" w:rsidP="0080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83DD" w14:textId="10919C86" w:rsidR="00805982" w:rsidRDefault="00805982">
    <w:pPr>
      <w:pStyle w:val="Header"/>
    </w:pPr>
    <w:r>
      <w:rPr>
        <w:noProof/>
      </w:rPr>
      <w:drawing>
        <wp:anchor distT="0" distB="0" distL="114300" distR="114300" simplePos="0" relativeHeight="251657216" behindDoc="0" locked="0" layoutInCell="1" allowOverlap="1" wp14:anchorId="3D2E701C" wp14:editId="6A14A44B">
          <wp:simplePos x="0" y="0"/>
          <wp:positionH relativeFrom="column">
            <wp:posOffset>3666393</wp:posOffset>
          </wp:positionH>
          <wp:positionV relativeFrom="paragraph">
            <wp:posOffset>-220296</wp:posOffset>
          </wp:positionV>
          <wp:extent cx="2543175" cy="498475"/>
          <wp:effectExtent l="0" t="0" r="9525" b="0"/>
          <wp:wrapSquare wrapText="bothSides"/>
          <wp:docPr id="1234050523" name="Picture 3"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0523" name="Picture 3" descr="A close up of a si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498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96753B"/>
    <w:multiLevelType w:val="hybridMultilevel"/>
    <w:tmpl w:val="53D44D9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5322F2"/>
    <w:multiLevelType w:val="hybridMultilevel"/>
    <w:tmpl w:val="9976C0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07CC5"/>
    <w:multiLevelType w:val="hybridMultilevel"/>
    <w:tmpl w:val="D4BA7D1C"/>
    <w:lvl w:ilvl="0" w:tplc="E9C8338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B3B33"/>
    <w:multiLevelType w:val="hybridMultilevel"/>
    <w:tmpl w:val="D090A764"/>
    <w:lvl w:ilvl="0" w:tplc="04090005">
      <w:start w:val="1"/>
      <w:numFmt w:val="bullet"/>
      <w:lvlText w:val=""/>
      <w:lvlJc w:val="left"/>
      <w:pPr>
        <w:ind w:left="720" w:hanging="360"/>
      </w:pPr>
      <w:rPr>
        <w:rFonts w:ascii="Wingdings" w:hAnsi="Wingdings" w:hint="default"/>
      </w:rPr>
    </w:lvl>
    <w:lvl w:ilvl="1" w:tplc="112E4EDC">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73D3B"/>
    <w:multiLevelType w:val="hybridMultilevel"/>
    <w:tmpl w:val="96DAC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F20FD"/>
    <w:multiLevelType w:val="hybridMultilevel"/>
    <w:tmpl w:val="6D944F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B4460"/>
    <w:multiLevelType w:val="hybridMultilevel"/>
    <w:tmpl w:val="D792A580"/>
    <w:lvl w:ilvl="0" w:tplc="04090005">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961D2D"/>
    <w:multiLevelType w:val="hybridMultilevel"/>
    <w:tmpl w:val="079092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F2CFD"/>
    <w:multiLevelType w:val="hybridMultilevel"/>
    <w:tmpl w:val="3A7E4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054634">
    <w:abstractNumId w:val="8"/>
  </w:num>
  <w:num w:numId="2" w16cid:durableId="1008363024">
    <w:abstractNumId w:val="6"/>
  </w:num>
  <w:num w:numId="3" w16cid:durableId="935603034">
    <w:abstractNumId w:val="5"/>
  </w:num>
  <w:num w:numId="4" w16cid:durableId="229466270">
    <w:abstractNumId w:val="4"/>
  </w:num>
  <w:num w:numId="5" w16cid:durableId="914709130">
    <w:abstractNumId w:val="7"/>
  </w:num>
  <w:num w:numId="6" w16cid:durableId="2016495991">
    <w:abstractNumId w:val="3"/>
  </w:num>
  <w:num w:numId="7" w16cid:durableId="1146095044">
    <w:abstractNumId w:val="2"/>
  </w:num>
  <w:num w:numId="8" w16cid:durableId="1305625918">
    <w:abstractNumId w:val="1"/>
  </w:num>
  <w:num w:numId="9" w16cid:durableId="4483073">
    <w:abstractNumId w:val="0"/>
  </w:num>
  <w:num w:numId="10" w16cid:durableId="599529750">
    <w:abstractNumId w:val="12"/>
  </w:num>
  <w:num w:numId="11" w16cid:durableId="723987391">
    <w:abstractNumId w:val="11"/>
  </w:num>
  <w:num w:numId="12" w16cid:durableId="651523466">
    <w:abstractNumId w:val="9"/>
  </w:num>
  <w:num w:numId="13" w16cid:durableId="664548155">
    <w:abstractNumId w:val="10"/>
  </w:num>
  <w:num w:numId="14" w16cid:durableId="1931233316">
    <w:abstractNumId w:val="14"/>
  </w:num>
  <w:num w:numId="15" w16cid:durableId="1742021686">
    <w:abstractNumId w:val="15"/>
  </w:num>
  <w:num w:numId="16" w16cid:durableId="914320283">
    <w:abstractNumId w:val="16"/>
  </w:num>
  <w:num w:numId="17" w16cid:durableId="42094857">
    <w:abstractNumId w:val="17"/>
  </w:num>
  <w:num w:numId="18" w16cid:durableId="172692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37E6"/>
    <w:rsid w:val="00186DC3"/>
    <w:rsid w:val="001A174A"/>
    <w:rsid w:val="00232DBC"/>
    <w:rsid w:val="00244A49"/>
    <w:rsid w:val="002934FE"/>
    <w:rsid w:val="0029639D"/>
    <w:rsid w:val="003022F9"/>
    <w:rsid w:val="00326F90"/>
    <w:rsid w:val="00407131"/>
    <w:rsid w:val="004B019B"/>
    <w:rsid w:val="004C2D08"/>
    <w:rsid w:val="00500635"/>
    <w:rsid w:val="005F67C7"/>
    <w:rsid w:val="00670FFF"/>
    <w:rsid w:val="006D6D20"/>
    <w:rsid w:val="00752AB4"/>
    <w:rsid w:val="00805982"/>
    <w:rsid w:val="008F2FED"/>
    <w:rsid w:val="009266FF"/>
    <w:rsid w:val="009A4819"/>
    <w:rsid w:val="00AA1D8D"/>
    <w:rsid w:val="00B47730"/>
    <w:rsid w:val="00B57C54"/>
    <w:rsid w:val="00C5758A"/>
    <w:rsid w:val="00CB0664"/>
    <w:rsid w:val="00D2665D"/>
    <w:rsid w:val="00D367CA"/>
    <w:rsid w:val="00ED0D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5A27F3"/>
  <w14:defaultImageDpi w14:val="300"/>
  <w15:docId w15:val="{50258DD9-2B4E-4C2A-9682-2BE75D4C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Atkinson</cp:lastModifiedBy>
  <cp:revision>17</cp:revision>
  <dcterms:created xsi:type="dcterms:W3CDTF">2013-12-23T23:15:00Z</dcterms:created>
  <dcterms:modified xsi:type="dcterms:W3CDTF">2025-06-06T20:54:00Z</dcterms:modified>
  <cp:category/>
</cp:coreProperties>
</file>